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62C25">
      <w:pPr>
        <w:tabs>
          <w:tab w:val="left" w:pos="7513"/>
          <w:tab w:val="left" w:pos="7655"/>
          <w:tab w:val="left" w:pos="7938"/>
        </w:tabs>
        <w:spacing w:line="600" w:lineRule="exact"/>
        <w:jc w:val="left"/>
        <w:rPr>
          <w:rFonts w:hint="eastAsia" w:ascii="Times New Roman" w:hAnsi="Times New Roman" w:eastAsia="黑体"/>
          <w:sz w:val="32"/>
          <w:szCs w:val="32"/>
          <w:lang w:eastAsia="zh-CN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4</w:t>
      </w:r>
      <w:bookmarkStart w:id="17" w:name="_GoBack"/>
      <w:bookmarkEnd w:id="17"/>
    </w:p>
    <w:p w14:paraId="327FB5AD">
      <w:pPr>
        <w:pStyle w:val="2"/>
        <w:spacing w:line="600" w:lineRule="exact"/>
      </w:pPr>
    </w:p>
    <w:p w14:paraId="025E856F">
      <w:pPr>
        <w:tabs>
          <w:tab w:val="left" w:pos="7513"/>
          <w:tab w:val="left" w:pos="7655"/>
          <w:tab w:val="left" w:pos="7938"/>
        </w:tabs>
        <w:spacing w:line="6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“成都市急需紧缺人才服务管理系统”操作手册</w:t>
      </w:r>
    </w:p>
    <w:p w14:paraId="03EF427D">
      <w:pPr>
        <w:pStyle w:val="2"/>
      </w:pPr>
    </w:p>
    <w:p w14:paraId="36FA3C83">
      <w:pPr>
        <w:pStyle w:val="3"/>
        <w:spacing w:before="0" w:after="0" w:line="600" w:lineRule="exact"/>
        <w:ind w:firstLine="640" w:firstLineChars="200"/>
        <w:rPr>
          <w:rFonts w:ascii="Times New Roman" w:hAnsi="Times New Roman" w:eastAsia="黑体" w:cs="Times New Roman"/>
          <w:b w:val="0"/>
          <w:sz w:val="32"/>
        </w:rPr>
      </w:pPr>
      <w:bookmarkStart w:id="0" w:name="_Toc123218175"/>
      <w:bookmarkStart w:id="1" w:name="_Toc6902"/>
      <w:r>
        <w:rPr>
          <w:rFonts w:ascii="Times New Roman" w:hAnsi="Times New Roman" w:eastAsia="黑体" w:cs="Times New Roman"/>
          <w:b w:val="0"/>
          <w:sz w:val="32"/>
        </w:rPr>
        <w:t>一、浏览器设置</w:t>
      </w:r>
      <w:bookmarkEnd w:id="0"/>
      <w:bookmarkEnd w:id="1"/>
    </w:p>
    <w:p w14:paraId="62477D5A">
      <w:pPr>
        <w:spacing w:line="60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　　软件采用B\S架构，因此只需要在本地电脑上安装一个浏览器即可，但是受开发环境、开发语言、浏览器兼容性等客观因素影响，推荐使用：谷歌（最佳）、火狐、360极速浏览器。</w:t>
      </w:r>
    </w:p>
    <w:p w14:paraId="7775DB0C">
      <w:pPr>
        <w:pStyle w:val="3"/>
        <w:numPr>
          <w:ilvl w:val="0"/>
          <w:numId w:val="1"/>
        </w:numPr>
        <w:spacing w:before="0" w:after="0" w:line="600" w:lineRule="exact"/>
        <w:rPr>
          <w:rFonts w:ascii="Times New Roman" w:hAnsi="Times New Roman" w:eastAsia="黑体" w:cs="Times New Roman"/>
          <w:b w:val="0"/>
          <w:sz w:val="32"/>
        </w:rPr>
      </w:pPr>
      <w:bookmarkStart w:id="2" w:name="_Toc24366"/>
      <w:bookmarkStart w:id="3" w:name="_Toc123218176"/>
      <w:bookmarkStart w:id="4" w:name="_Toc36544644"/>
      <w:bookmarkStart w:id="5" w:name="_Toc36648776"/>
      <w:r>
        <w:rPr>
          <w:rFonts w:ascii="Times New Roman" w:hAnsi="Times New Roman" w:eastAsia="黑体" w:cs="Times New Roman"/>
          <w:b w:val="0"/>
          <w:sz w:val="32"/>
        </w:rPr>
        <w:t>软件登录</w:t>
      </w:r>
      <w:bookmarkEnd w:id="2"/>
      <w:bookmarkEnd w:id="3"/>
      <w:bookmarkEnd w:id="4"/>
      <w:bookmarkEnd w:id="5"/>
      <w:bookmarkStart w:id="6" w:name="_Toc36648777"/>
      <w:bookmarkStart w:id="7" w:name="_Toc36544645"/>
      <w:bookmarkStart w:id="8" w:name="_Toc22542"/>
      <w:bookmarkStart w:id="9" w:name="_Toc123218177"/>
    </w:p>
    <w:p w14:paraId="31A56E50">
      <w:pPr>
        <w:pStyle w:val="3"/>
        <w:spacing w:before="0" w:after="0" w:line="600" w:lineRule="exact"/>
        <w:ind w:firstLine="640" w:firstLineChars="200"/>
        <w:rPr>
          <w:rFonts w:ascii="Times New Roman" w:hAnsi="Times New Roman" w:eastAsia="楷体_GB2312" w:cs="Times New Roman"/>
          <w:b w:val="0"/>
          <w:sz w:val="32"/>
        </w:rPr>
      </w:pPr>
      <w:r>
        <w:rPr>
          <w:rFonts w:ascii="Times New Roman" w:hAnsi="Times New Roman" w:eastAsia="楷体_GB2312" w:cs="Times New Roman"/>
          <w:b w:val="0"/>
          <w:sz w:val="32"/>
        </w:rPr>
        <w:t>（一）网址</w:t>
      </w:r>
      <w:bookmarkEnd w:id="6"/>
      <w:bookmarkEnd w:id="7"/>
      <w:r>
        <w:rPr>
          <w:rFonts w:ascii="Times New Roman" w:hAnsi="Times New Roman" w:eastAsia="楷体_GB2312" w:cs="Times New Roman"/>
          <w:b w:val="0"/>
          <w:sz w:val="32"/>
        </w:rPr>
        <w:t>设置</w:t>
      </w:r>
      <w:bookmarkEnd w:id="8"/>
      <w:bookmarkEnd w:id="9"/>
    </w:p>
    <w:p w14:paraId="4B1B7D29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登录网址：</w:t>
      </w:r>
    </w:p>
    <w:p w14:paraId="3650A5F1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https://jq.cdrsigc.com:9999/rc/ggfw/pc/login.html    </w:t>
      </w:r>
    </w:p>
    <w:p w14:paraId="6F5E6CB7">
      <w:pPr>
        <w:spacing w:line="60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单位登录必须通过数字证书（K盘）进行登录，数字证书（K盘）办理后请联系对应区（市、县）主管部门添加法人信息后方可登录（K盘办理流程见附件4）。</w:t>
      </w:r>
    </w:p>
    <w:p w14:paraId="06882CAE">
      <w:pPr>
        <w:pStyle w:val="3"/>
        <w:spacing w:before="0" w:after="0" w:line="600" w:lineRule="exact"/>
        <w:ind w:firstLine="640" w:firstLineChars="200"/>
        <w:rPr>
          <w:rFonts w:ascii="Times New Roman" w:hAnsi="Times New Roman" w:eastAsia="楷体_GB2312" w:cs="Times New Roman"/>
          <w:b w:val="0"/>
          <w:sz w:val="32"/>
        </w:rPr>
      </w:pPr>
      <w:r>
        <w:rPr>
          <w:rFonts w:ascii="Times New Roman" w:hAnsi="Times New Roman" w:eastAsia="楷体_GB2312" w:cs="Times New Roman"/>
          <w:b w:val="0"/>
          <w:sz w:val="32"/>
        </w:rPr>
        <w:t>（二）登录设置</w:t>
      </w:r>
    </w:p>
    <w:p w14:paraId="78237EA9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1．插入K盘，点击法人登录选择对应数字证书，点击登录。</w:t>
      </w:r>
    </w:p>
    <w:p w14:paraId="332E327A">
      <w:pPr>
        <w:pStyle w:val="8"/>
        <w:ind w:left="1000" w:firstLine="0" w:firstLineChars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198110" cy="2372995"/>
            <wp:effectExtent l="0" t="0" r="254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B538"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2．输入数字证书密码，点击登录。</w:t>
      </w:r>
    </w:p>
    <w:p w14:paraId="19BBAE14">
      <w:pPr>
        <w:pStyle w:val="8"/>
        <w:ind w:left="1000" w:firstLine="0" w:firstLineChars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4310" cy="2447290"/>
            <wp:effectExtent l="0" t="0" r="2540" b="1016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7E4F">
      <w:pPr>
        <w:ind w:firstLine="2520" w:firstLineChars="1200"/>
        <w:jc w:val="left"/>
        <w:rPr>
          <w:rFonts w:ascii="Times New Roman" w:hAnsi="Times New Roman"/>
        </w:rPr>
      </w:pPr>
    </w:p>
    <w:p w14:paraId="538ABA39">
      <w:pPr>
        <w:pStyle w:val="3"/>
        <w:spacing w:before="0" w:after="0" w:line="600" w:lineRule="exact"/>
        <w:ind w:firstLine="640" w:firstLineChars="200"/>
        <w:rPr>
          <w:rFonts w:ascii="Times New Roman" w:hAnsi="Times New Roman" w:eastAsia="楷体_GB2312" w:cs="Times New Roman"/>
          <w:b w:val="0"/>
          <w:sz w:val="32"/>
        </w:rPr>
      </w:pPr>
      <w:bookmarkStart w:id="10" w:name="_Toc123218180"/>
      <w:bookmarkStart w:id="11" w:name="_Toc24857"/>
      <w:bookmarkStart w:id="12" w:name="_Toc36648780"/>
      <w:r>
        <w:rPr>
          <w:rFonts w:ascii="Times New Roman" w:hAnsi="Times New Roman" w:eastAsia="楷体_GB2312" w:cs="Times New Roman"/>
          <w:b w:val="0"/>
          <w:sz w:val="32"/>
        </w:rPr>
        <w:t>（三）我的主页</w:t>
      </w:r>
      <w:bookmarkEnd w:id="10"/>
    </w:p>
    <w:p w14:paraId="58E1D81D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法人通过K盘登录后，进入我的主页，我的主页包含“单位信息”“我的办事”“机构信息”三部分内容。</w:t>
      </w:r>
    </w:p>
    <w:p w14:paraId="4EFF456B">
      <w:pPr>
        <w:pStyle w:val="3"/>
        <w:spacing w:before="0" w:after="0" w:line="600" w:lineRule="exact"/>
        <w:ind w:firstLine="640" w:firstLineChars="200"/>
        <w:rPr>
          <w:rFonts w:ascii="Times New Roman" w:hAnsi="Times New Roman" w:eastAsia="仿宋_GB2312" w:cs="Times New Roman"/>
          <w:b w:val="0"/>
          <w:sz w:val="32"/>
        </w:rPr>
      </w:pPr>
      <w:bookmarkStart w:id="13" w:name="_Toc123218181"/>
      <w:r>
        <w:rPr>
          <w:rFonts w:ascii="Times New Roman" w:hAnsi="Times New Roman" w:eastAsia="仿宋_GB2312" w:cs="Times New Roman"/>
          <w:b w:val="0"/>
          <w:sz w:val="32"/>
        </w:rPr>
        <w:t>1．单位信息</w:t>
      </w:r>
      <w:bookmarkEnd w:id="13"/>
    </w:p>
    <w:p w14:paraId="1BD11C4A">
      <w:p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点击右上角“编辑”功能，进入单位信息编辑页面，编辑完成后，点击保存。</w:t>
      </w:r>
    </w:p>
    <w:p w14:paraId="296FB43F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AE6F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bookmarkEnd w:id="12"/>
    <w:p w14:paraId="2ED704E2">
      <w:pPr>
        <w:pStyle w:val="3"/>
        <w:spacing w:before="0" w:after="0" w:line="600" w:lineRule="exact"/>
        <w:ind w:firstLine="640" w:firstLineChars="200"/>
        <w:rPr>
          <w:rFonts w:ascii="Times New Roman" w:hAnsi="Times New Roman" w:eastAsia="仿宋_GB2312" w:cs="Times New Roman"/>
          <w:b w:val="0"/>
          <w:sz w:val="32"/>
        </w:rPr>
      </w:pPr>
      <w:bookmarkStart w:id="14" w:name="_Toc123218182"/>
      <w:r>
        <w:rPr>
          <w:rFonts w:ascii="Times New Roman" w:hAnsi="Times New Roman" w:eastAsia="仿宋_GB2312" w:cs="Times New Roman"/>
          <w:b w:val="0"/>
          <w:sz w:val="32"/>
        </w:rPr>
        <w:t>2．我的办事</w:t>
      </w:r>
      <w:bookmarkEnd w:id="14"/>
    </w:p>
    <w:p w14:paraId="3A5D1AEE">
      <w:p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主要展示单位业务整体办理情况，包含待审核、审核中、已完成、已退回业务件数量，可点击“查看”查看相应状态业务件。</w:t>
      </w:r>
    </w:p>
    <w:p w14:paraId="08FF4F1D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24B0">
      <w:pPr>
        <w:tabs>
          <w:tab w:val="left" w:pos="7513"/>
          <w:tab w:val="left" w:pos="7655"/>
          <w:tab w:val="left" w:pos="7938"/>
        </w:tabs>
        <w:spacing w:line="620" w:lineRule="exact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0171">
      <w:pPr>
        <w:pStyle w:val="3"/>
        <w:spacing w:before="0" w:after="0" w:line="600" w:lineRule="exact"/>
        <w:ind w:firstLine="640" w:firstLineChars="200"/>
        <w:rPr>
          <w:rFonts w:ascii="Times New Roman" w:hAnsi="Times New Roman" w:eastAsia="黑体" w:cs="Times New Roman"/>
          <w:b w:val="0"/>
          <w:sz w:val="32"/>
        </w:rPr>
      </w:pPr>
      <w:r>
        <w:rPr>
          <w:rFonts w:ascii="Times New Roman" w:hAnsi="Times New Roman" w:eastAsia="黑体" w:cs="Times New Roman"/>
          <w:b w:val="0"/>
          <w:sz w:val="32"/>
        </w:rPr>
        <w:t>三、办事指南</w:t>
      </w:r>
    </w:p>
    <w:p w14:paraId="3A37EC22">
      <w:p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点击“急需紧缺人才补贴”后，页面显示“企业引才补贴”“专业技术职称提升奖励”“引进人才安家补贴”等三项补贴申报栏目。可点击每项栏目对应的“办事指南”，确认申报人员是否符合申报条件。</w:t>
      </w:r>
    </w:p>
    <w:p w14:paraId="7EDC48A6">
      <w:pPr>
        <w:jc w:val="left"/>
        <w:rPr>
          <w:rFonts w:ascii="Times New Roman" w:hAnsi="Times New Roman"/>
        </w:rPr>
      </w:pPr>
    </w:p>
    <w:p w14:paraId="15CC892B"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C197">
      <w:pPr>
        <w:pStyle w:val="3"/>
        <w:spacing w:before="0" w:after="0" w:line="600" w:lineRule="exact"/>
        <w:ind w:firstLine="640" w:firstLineChars="200"/>
        <w:rPr>
          <w:rFonts w:hint="eastAsia" w:ascii="Times New Roman" w:hAnsi="Times New Roman" w:eastAsia="楷体_GB2312" w:cs="Times New Roman"/>
          <w:b w:val="0"/>
          <w:sz w:val="32"/>
        </w:rPr>
      </w:pPr>
      <w:bookmarkStart w:id="15" w:name="_Toc123218191"/>
      <w:r>
        <w:rPr>
          <w:rFonts w:hint="eastAsia" w:ascii="Times New Roman" w:hAnsi="Times New Roman" w:eastAsia="楷体_GB2312" w:cs="Times New Roman"/>
          <w:b w:val="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-394335</wp:posOffset>
            </wp:positionV>
            <wp:extent cx="5269230" cy="2446020"/>
            <wp:effectExtent l="0" t="0" r="7620" b="1143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037210">
      <w:pPr>
        <w:pStyle w:val="3"/>
        <w:spacing w:before="0" w:after="0" w:line="600" w:lineRule="exact"/>
        <w:ind w:firstLine="640" w:firstLineChars="200"/>
        <w:rPr>
          <w:rFonts w:hint="eastAsia" w:ascii="Times New Roman" w:hAnsi="Times New Roman" w:eastAsia="楷体_GB2312" w:cs="Times New Roman"/>
          <w:b w:val="0"/>
          <w:sz w:val="32"/>
        </w:rPr>
      </w:pPr>
    </w:p>
    <w:p w14:paraId="41DEDAE1">
      <w:pPr>
        <w:pStyle w:val="3"/>
        <w:spacing w:before="0" w:after="0" w:line="600" w:lineRule="exact"/>
        <w:ind w:firstLine="640" w:firstLineChars="200"/>
        <w:rPr>
          <w:rFonts w:hint="eastAsia" w:ascii="Times New Roman" w:hAnsi="Times New Roman" w:eastAsia="楷体_GB2312" w:cs="Times New Roman"/>
          <w:b w:val="0"/>
          <w:sz w:val="32"/>
        </w:rPr>
      </w:pPr>
    </w:p>
    <w:p w14:paraId="513D633E">
      <w:pPr>
        <w:pStyle w:val="3"/>
        <w:spacing w:before="0" w:after="0" w:line="600" w:lineRule="exact"/>
        <w:ind w:firstLine="640" w:firstLineChars="200"/>
        <w:rPr>
          <w:rFonts w:hint="eastAsia" w:ascii="Times New Roman" w:hAnsi="Times New Roman" w:eastAsia="楷体_GB2312" w:cs="Times New Roman"/>
          <w:b w:val="0"/>
          <w:sz w:val="32"/>
        </w:rPr>
      </w:pPr>
    </w:p>
    <w:p w14:paraId="0C7E6E41">
      <w:pPr>
        <w:pStyle w:val="3"/>
        <w:spacing w:before="0" w:after="0" w:line="600" w:lineRule="exact"/>
        <w:ind w:firstLine="640" w:firstLineChars="200"/>
        <w:rPr>
          <w:rFonts w:hint="eastAsia" w:ascii="Times New Roman" w:hAnsi="Times New Roman" w:eastAsia="楷体_GB2312" w:cs="Times New Roman"/>
          <w:b w:val="0"/>
          <w:sz w:val="32"/>
        </w:rPr>
      </w:pPr>
    </w:p>
    <w:p w14:paraId="3994AEF2">
      <w:pPr>
        <w:pStyle w:val="3"/>
        <w:spacing w:before="0" w:after="0" w:line="600" w:lineRule="exact"/>
        <w:ind w:firstLine="640" w:firstLineChars="200"/>
        <w:rPr>
          <w:rFonts w:hint="eastAsia" w:ascii="Times New Roman" w:hAnsi="Times New Roman" w:eastAsia="楷体_GB2312" w:cs="Times New Roman"/>
          <w:b w:val="0"/>
          <w:sz w:val="32"/>
        </w:rPr>
      </w:pPr>
    </w:p>
    <w:p w14:paraId="7EC37CFB">
      <w:pPr>
        <w:pStyle w:val="3"/>
        <w:spacing w:before="0" w:after="0" w:line="600" w:lineRule="exact"/>
        <w:ind w:firstLine="640" w:firstLineChars="200"/>
        <w:rPr>
          <w:rFonts w:ascii="Times New Roman" w:hAnsi="Times New Roman" w:eastAsia="楷体_GB2312" w:cs="Times New Roman"/>
          <w:b w:val="0"/>
          <w:sz w:val="32"/>
        </w:rPr>
      </w:pPr>
      <w:r>
        <w:rPr>
          <w:rFonts w:ascii="Times New Roman" w:hAnsi="Times New Roman" w:eastAsia="楷体_GB2312" w:cs="Times New Roman"/>
          <w:b w:val="0"/>
          <w:sz w:val="32"/>
        </w:rPr>
        <w:t>（一）引进人才安家补贴</w:t>
      </w:r>
      <w:bookmarkEnd w:id="15"/>
      <w:r>
        <w:rPr>
          <w:rFonts w:ascii="Times New Roman" w:hAnsi="Times New Roman" w:eastAsia="楷体_GB2312" w:cs="Times New Roman"/>
          <w:b w:val="0"/>
          <w:sz w:val="32"/>
        </w:rPr>
        <w:t>信息填报指南</w:t>
      </w:r>
    </w:p>
    <w:p w14:paraId="1B3066C0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填写的信息主要包含单位信息、人才基本信息、学习经历。带红色*均为必填项。每一项内容填写完后，点击“下一步”，可自动保存并进入下一个填写项。</w:t>
      </w:r>
    </w:p>
    <w:p w14:paraId="797D1D64">
      <w:pPr>
        <w:spacing w:line="600" w:lineRule="exact"/>
        <w:ind w:firstLine="640" w:firstLineChars="200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1</w:t>
      </w:r>
      <w:r>
        <w:rPr>
          <w:rFonts w:ascii="Times New Roman" w:hAnsi="Times New Roman" w:eastAsia="仿宋_GB2312"/>
          <w:sz w:val="32"/>
        </w:rPr>
        <w:t>．</w:t>
      </w:r>
      <w:r>
        <w:rPr>
          <w:rFonts w:ascii="Times New Roman" w:hAnsi="Times New Roman" w:eastAsia="仿宋_GB2312"/>
          <w:bCs/>
          <w:sz w:val="32"/>
          <w:szCs w:val="32"/>
        </w:rPr>
        <w:t>点击“在线办理”，进入业务申报环节；</w:t>
      </w:r>
    </w:p>
    <w:p w14:paraId="75092FA8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5609">
      <w:pPr>
        <w:rPr>
          <w:rFonts w:ascii="Times New Roman" w:hAnsi="Times New Roman"/>
        </w:rPr>
      </w:pPr>
    </w:p>
    <w:p w14:paraId="2C508D5B">
      <w:pPr>
        <w:spacing w:line="600" w:lineRule="exact"/>
        <w:ind w:firstLine="640" w:firstLineChars="200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2</w:t>
      </w:r>
      <w:r>
        <w:rPr>
          <w:rFonts w:ascii="Times New Roman" w:hAnsi="Times New Roman" w:eastAsia="仿宋_GB2312"/>
          <w:sz w:val="32"/>
        </w:rPr>
        <w:t>．</w:t>
      </w:r>
      <w:r>
        <w:rPr>
          <w:rFonts w:ascii="Times New Roman" w:hAnsi="Times New Roman" w:eastAsia="仿宋_GB2312"/>
          <w:bCs/>
          <w:sz w:val="32"/>
          <w:szCs w:val="32"/>
        </w:rPr>
        <w:t>点击“新增”，录入单位信息、单位联系人信息、人才基本信息、学习经历。信息填写完整后，点击“下一步”，进入附件上传环节。</w:t>
      </w:r>
    </w:p>
    <w:p w14:paraId="29CD82E4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B673">
      <w:pPr>
        <w:pStyle w:val="5"/>
        <w:spacing w:before="0" w:after="0" w:line="600" w:lineRule="exact"/>
        <w:ind w:firstLine="640" w:firstLineChars="200"/>
        <w:rPr>
          <w:rFonts w:ascii="Times New Roman" w:hAnsi="Times New Roman" w:eastAsia="仿宋_GB2312"/>
          <w:b w:val="0"/>
          <w:bCs/>
          <w:sz w:val="32"/>
          <w:szCs w:val="32"/>
        </w:rPr>
      </w:pPr>
      <w:r>
        <w:rPr>
          <w:rFonts w:ascii="Times New Roman" w:hAnsi="Times New Roman" w:eastAsia="仿宋_GB2312"/>
          <w:b w:val="0"/>
          <w:bCs/>
          <w:sz w:val="32"/>
          <w:szCs w:val="32"/>
        </w:rPr>
        <w:t>3</w:t>
      </w:r>
      <w:r>
        <w:rPr>
          <w:rFonts w:ascii="Times New Roman" w:hAnsi="Times New Roman" w:eastAsia="仿宋_GB2312"/>
          <w:b w:val="0"/>
          <w:sz w:val="32"/>
        </w:rPr>
        <w:t>．</w:t>
      </w:r>
      <w:r>
        <w:rPr>
          <w:rFonts w:ascii="Times New Roman" w:hAnsi="Times New Roman" w:eastAsia="仿宋_GB2312"/>
          <w:b w:val="0"/>
          <w:bCs/>
          <w:sz w:val="32"/>
          <w:szCs w:val="32"/>
        </w:rPr>
        <w:t>附件上传</w:t>
      </w:r>
    </w:p>
    <w:p w14:paraId="081CA31A">
      <w:pPr>
        <w:ind w:firstLine="640" w:firstLineChars="200"/>
        <w:rPr>
          <w:rFonts w:ascii="Times New Roman" w:hAnsi="Times New Roman"/>
        </w:rPr>
      </w:pPr>
      <w:r>
        <w:rPr>
          <w:rFonts w:ascii="Times New Roman" w:hAnsi="Times New Roman" w:eastAsia="仿宋_GB2312"/>
          <w:sz w:val="32"/>
          <w:szCs w:val="32"/>
        </w:rPr>
        <w:t>根据申报人情况上传相应附件，支持的文件格式为“.png”“.jpg”“.jpeg”“.pdf”等四类格式。文件大小不超过5M。</w:t>
      </w: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D9FB">
      <w:pPr>
        <w:pStyle w:val="5"/>
        <w:ind w:firstLine="640" w:firstLineChars="200"/>
        <w:rPr>
          <w:rFonts w:ascii="Times New Roman" w:hAnsi="Times New Roman" w:eastAsia="仿宋_GB2312"/>
          <w:b w:val="0"/>
          <w:bCs/>
          <w:sz w:val="32"/>
          <w:szCs w:val="32"/>
        </w:rPr>
      </w:pPr>
      <w:r>
        <w:rPr>
          <w:rFonts w:ascii="Times New Roman" w:hAnsi="Times New Roman" w:eastAsia="仿宋_GB2312"/>
          <w:b w:val="0"/>
          <w:bCs/>
          <w:sz w:val="32"/>
          <w:szCs w:val="32"/>
        </w:rPr>
        <w:t>4</w:t>
      </w:r>
      <w:r>
        <w:rPr>
          <w:rFonts w:ascii="Times New Roman" w:hAnsi="Times New Roman" w:eastAsia="仿宋_GB2312"/>
          <w:b w:val="0"/>
          <w:sz w:val="32"/>
        </w:rPr>
        <w:t>．</w:t>
      </w:r>
      <w:r>
        <w:rPr>
          <w:rFonts w:ascii="Times New Roman" w:hAnsi="Times New Roman" w:eastAsia="仿宋_GB2312"/>
          <w:b w:val="0"/>
          <w:bCs/>
          <w:sz w:val="32"/>
          <w:szCs w:val="32"/>
        </w:rPr>
        <w:t>提交审核</w:t>
      </w:r>
    </w:p>
    <w:p w14:paraId="283A5D88"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确认填写信息无误，并上传相关附件后，点击“提交”，完成业务申报。</w:t>
      </w:r>
    </w:p>
    <w:p w14:paraId="13262991">
      <w:pPr>
        <w:tabs>
          <w:tab w:val="left" w:pos="7513"/>
          <w:tab w:val="left" w:pos="7655"/>
          <w:tab w:val="left" w:pos="7938"/>
        </w:tabs>
        <w:spacing w:line="620" w:lineRule="exact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43180</wp:posOffset>
            </wp:positionV>
            <wp:extent cx="5267325" cy="2447925"/>
            <wp:effectExtent l="0" t="0" r="9525" b="9525"/>
            <wp:wrapNone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ACFFA0">
      <w:pPr>
        <w:tabs>
          <w:tab w:val="left" w:pos="7513"/>
          <w:tab w:val="left" w:pos="7655"/>
          <w:tab w:val="left" w:pos="7938"/>
        </w:tabs>
        <w:spacing w:line="620" w:lineRule="exact"/>
        <w:jc w:val="left"/>
        <w:rPr>
          <w:rFonts w:ascii="Times New Roman" w:hAnsi="Times New Roman" w:eastAsia="黑体"/>
          <w:sz w:val="32"/>
          <w:szCs w:val="32"/>
        </w:rPr>
      </w:pPr>
    </w:p>
    <w:p w14:paraId="7137FD51">
      <w:pPr>
        <w:pStyle w:val="5"/>
        <w:ind w:firstLine="640" w:firstLineChars="200"/>
        <w:rPr>
          <w:rFonts w:ascii="Times New Roman" w:hAnsi="Times New Roman" w:eastAsia="仿宋_GB2312"/>
          <w:b w:val="0"/>
          <w:bCs/>
          <w:sz w:val="32"/>
          <w:szCs w:val="32"/>
        </w:rPr>
      </w:pPr>
    </w:p>
    <w:p w14:paraId="7B2708C2">
      <w:pPr>
        <w:rPr>
          <w:rFonts w:ascii="Times New Roman" w:hAnsi="Times New Roman"/>
        </w:rPr>
      </w:pPr>
    </w:p>
    <w:p w14:paraId="30030915">
      <w:pPr>
        <w:pStyle w:val="2"/>
      </w:pPr>
    </w:p>
    <w:p w14:paraId="08EA124F">
      <w:pPr>
        <w:pStyle w:val="2"/>
      </w:pPr>
    </w:p>
    <w:p w14:paraId="4583C5B8">
      <w:pPr>
        <w:pStyle w:val="3"/>
        <w:spacing w:before="0" w:after="0" w:line="600" w:lineRule="exact"/>
        <w:ind w:firstLine="640" w:firstLineChars="200"/>
        <w:rPr>
          <w:rFonts w:ascii="Times New Roman" w:hAnsi="Times New Roman" w:eastAsia="楷体_GB2312" w:cs="Times New Roman"/>
          <w:b w:val="0"/>
          <w:sz w:val="32"/>
        </w:rPr>
      </w:pPr>
      <w:r>
        <w:rPr>
          <w:rFonts w:ascii="Times New Roman" w:hAnsi="Times New Roman" w:eastAsia="楷体_GB2312" w:cs="Times New Roman"/>
          <w:b w:val="0"/>
          <w:sz w:val="32"/>
        </w:rPr>
        <w:t>（二）企业引才补贴信息填报指南</w:t>
      </w:r>
    </w:p>
    <w:p w14:paraId="489622AA">
      <w:p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填写的信息主要包含单位信息、人才基本信息、学习经历。带红色*均为必填项，每一项内容填写完后，点击“下一步”，可自动保存并进入下一个填写项。</w:t>
      </w:r>
    </w:p>
    <w:p w14:paraId="16897F56">
      <w:p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1</w:t>
      </w:r>
      <w:r>
        <w:rPr>
          <w:rFonts w:ascii="Times New Roman" w:hAnsi="Times New Roman" w:eastAsia="仿宋_GB2312"/>
          <w:sz w:val="32"/>
        </w:rPr>
        <w:t>．</w:t>
      </w:r>
      <w:r>
        <w:rPr>
          <w:rFonts w:ascii="Times New Roman" w:hAnsi="Times New Roman" w:eastAsia="仿宋_GB2312"/>
          <w:bCs/>
          <w:sz w:val="32"/>
          <w:szCs w:val="32"/>
        </w:rPr>
        <w:t>点击“在线办理”，进入业务申报环节；</w:t>
      </w:r>
    </w:p>
    <w:p w14:paraId="0C5232B9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FB9FE">
      <w:pPr>
        <w:rPr>
          <w:rFonts w:ascii="Times New Roman" w:hAnsi="Times New Roman"/>
        </w:rPr>
      </w:pPr>
    </w:p>
    <w:p w14:paraId="4DCD1196">
      <w:pPr>
        <w:ind w:firstLine="640" w:firstLineChars="200"/>
        <w:jc w:val="left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2</w:t>
      </w:r>
      <w:r>
        <w:rPr>
          <w:rFonts w:ascii="Times New Roman" w:hAnsi="Times New Roman" w:eastAsia="仿宋_GB2312"/>
          <w:sz w:val="32"/>
        </w:rPr>
        <w:t>．</w:t>
      </w:r>
      <w:r>
        <w:rPr>
          <w:rFonts w:ascii="Times New Roman" w:hAnsi="Times New Roman" w:eastAsia="仿宋_GB2312"/>
          <w:bCs/>
          <w:sz w:val="32"/>
          <w:szCs w:val="32"/>
        </w:rPr>
        <w:t>点击“新增”，录入单位信息、单位联系人信息、人才基本信息、学习经历。信息填写完整后，点击“下一步”，进入附件上传环节。</w:t>
      </w:r>
    </w:p>
    <w:p w14:paraId="1C0932D7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30501">
      <w:pPr>
        <w:pStyle w:val="5"/>
        <w:spacing w:before="0" w:after="0" w:line="600" w:lineRule="exact"/>
        <w:ind w:firstLine="640" w:firstLineChars="200"/>
        <w:rPr>
          <w:rFonts w:ascii="Times New Roman" w:hAnsi="Times New Roman" w:eastAsia="仿宋_GB2312"/>
          <w:b w:val="0"/>
          <w:bCs/>
          <w:sz w:val="32"/>
          <w:szCs w:val="32"/>
        </w:rPr>
      </w:pPr>
      <w:r>
        <w:rPr>
          <w:rFonts w:ascii="Times New Roman" w:hAnsi="Times New Roman" w:eastAsia="仿宋_GB2312"/>
          <w:b w:val="0"/>
          <w:bCs/>
          <w:sz w:val="32"/>
          <w:szCs w:val="32"/>
        </w:rPr>
        <w:t>3</w:t>
      </w:r>
      <w:r>
        <w:rPr>
          <w:rFonts w:ascii="Times New Roman" w:hAnsi="Times New Roman" w:eastAsia="仿宋_GB2312"/>
          <w:b w:val="0"/>
          <w:sz w:val="32"/>
        </w:rPr>
        <w:t>．</w:t>
      </w:r>
      <w:r>
        <w:rPr>
          <w:rFonts w:ascii="Times New Roman" w:hAnsi="Times New Roman" w:eastAsia="仿宋_GB2312"/>
          <w:b w:val="0"/>
          <w:bCs/>
          <w:sz w:val="32"/>
          <w:szCs w:val="32"/>
        </w:rPr>
        <w:t>附件上传</w:t>
      </w:r>
    </w:p>
    <w:p w14:paraId="3AEA13F8">
      <w:pPr>
        <w:ind w:firstLine="640" w:firstLineChars="200"/>
        <w:rPr>
          <w:rFonts w:ascii="Times New Roman" w:hAnsi="Times New Roman"/>
          <w:highlight w:val="yellow"/>
        </w:rPr>
      </w:pPr>
      <w:r>
        <w:rPr>
          <w:rFonts w:ascii="Times New Roman" w:hAnsi="Times New Roman" w:eastAsia="仿宋_GB2312"/>
          <w:sz w:val="32"/>
          <w:szCs w:val="32"/>
        </w:rPr>
        <w:t>根据申报人情况上传相应附件，支持的文件格式为“.png”“.jpg”“.jpeg”“.pdf”等四类格式。文件大小不超过5M。</w:t>
      </w:r>
    </w:p>
    <w:p w14:paraId="35C7A8C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867C9">
      <w:pPr>
        <w:pStyle w:val="5"/>
        <w:spacing w:before="0" w:after="0" w:line="600" w:lineRule="exact"/>
        <w:rPr>
          <w:rFonts w:ascii="Times New Roman" w:hAnsi="Times New Roman" w:eastAsia="仿宋_GB2312"/>
          <w:b w:val="0"/>
          <w:bCs/>
          <w:sz w:val="32"/>
          <w:szCs w:val="32"/>
        </w:rPr>
      </w:pPr>
      <w:r>
        <w:rPr>
          <w:rFonts w:ascii="Times New Roman" w:hAnsi="Times New Roman" w:eastAsia="仿宋_GB2312"/>
          <w:b w:val="0"/>
          <w:bCs/>
          <w:sz w:val="32"/>
          <w:szCs w:val="32"/>
        </w:rPr>
        <w:t xml:space="preserve"> 4</w:t>
      </w:r>
      <w:r>
        <w:rPr>
          <w:rFonts w:ascii="Times New Roman" w:hAnsi="Times New Roman" w:eastAsia="仿宋_GB2312"/>
          <w:b w:val="0"/>
          <w:sz w:val="32"/>
        </w:rPr>
        <w:t>．</w:t>
      </w:r>
      <w:r>
        <w:rPr>
          <w:rFonts w:ascii="Times New Roman" w:hAnsi="Times New Roman" w:eastAsia="仿宋_GB2312"/>
          <w:b w:val="0"/>
          <w:bCs/>
          <w:sz w:val="32"/>
          <w:szCs w:val="32"/>
        </w:rPr>
        <w:t>提交审核</w:t>
      </w:r>
    </w:p>
    <w:p w14:paraId="5891AD2F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确认填写信息无误，并上传相关附件后，点击“提交”，完成业务申报。</w:t>
      </w:r>
    </w:p>
    <w:p w14:paraId="249E3F94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F1A6">
      <w:pPr>
        <w:pStyle w:val="4"/>
        <w:spacing w:before="0" w:after="0" w:line="600" w:lineRule="exact"/>
        <w:rPr>
          <w:rFonts w:ascii="Times New Roman" w:hAnsi="Times New Roman" w:eastAsia="楷体_GB2312" w:cs="Times New Roman"/>
          <w:b w:val="0"/>
        </w:rPr>
      </w:pPr>
      <w:bookmarkStart w:id="16" w:name="_Toc123218190"/>
      <w:r>
        <w:rPr>
          <w:rFonts w:ascii="Times New Roman" w:hAnsi="Times New Roman" w:eastAsia="楷体_GB2312" w:cs="Times New Roman"/>
          <w:b w:val="0"/>
          <w:sz w:val="32"/>
          <w:szCs w:val="32"/>
        </w:rPr>
        <w:t>（三）专业技术职称提升</w:t>
      </w:r>
      <w:bookmarkEnd w:id="16"/>
      <w:r>
        <w:rPr>
          <w:rFonts w:ascii="Times New Roman" w:hAnsi="Times New Roman" w:eastAsia="楷体_GB2312" w:cs="Times New Roman"/>
          <w:b w:val="0"/>
          <w:sz w:val="32"/>
          <w:szCs w:val="32"/>
        </w:rPr>
        <w:t>奖励信息填报指南</w:t>
      </w:r>
    </w:p>
    <w:p w14:paraId="2F6D4026"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填写的信息主要包含单位信息、单位银行信息、人才基本信息、学习经历。带红色*均为必填项。每一项内容填写完后，点击“下一步”，可自动保存并进入下一个填写项。</w:t>
      </w:r>
    </w:p>
    <w:p w14:paraId="248DBC3F">
      <w:pPr>
        <w:spacing w:line="600" w:lineRule="exact"/>
        <w:ind w:firstLine="640" w:firstLineChars="200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1</w:t>
      </w:r>
      <w:r>
        <w:rPr>
          <w:rFonts w:ascii="Times New Roman" w:hAnsi="Times New Roman" w:eastAsia="仿宋_GB2312"/>
          <w:sz w:val="32"/>
        </w:rPr>
        <w:t>．</w:t>
      </w:r>
      <w:r>
        <w:rPr>
          <w:rFonts w:ascii="Times New Roman" w:hAnsi="Times New Roman" w:eastAsia="仿宋_GB2312"/>
          <w:bCs/>
          <w:sz w:val="32"/>
          <w:szCs w:val="32"/>
        </w:rPr>
        <w:t>点击“在线办理”，进入业务申报环节；</w:t>
      </w:r>
    </w:p>
    <w:p w14:paraId="44881EDE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FA67B">
      <w:pPr>
        <w:rPr>
          <w:rFonts w:ascii="Times New Roman" w:hAnsi="Times New Roman"/>
        </w:rPr>
      </w:pPr>
    </w:p>
    <w:p w14:paraId="1C455707">
      <w:pPr>
        <w:spacing w:line="600" w:lineRule="exact"/>
        <w:ind w:firstLine="640" w:firstLineChars="200"/>
        <w:rPr>
          <w:rFonts w:ascii="Times New Roman" w:hAnsi="Times New Roman" w:eastAsia="仿宋_GB2312"/>
          <w:bCs/>
          <w:sz w:val="32"/>
          <w:szCs w:val="32"/>
        </w:rPr>
      </w:pPr>
      <w:r>
        <w:rPr>
          <w:rFonts w:ascii="Times New Roman" w:hAnsi="Times New Roman" w:eastAsia="仿宋_GB2312"/>
          <w:bCs/>
          <w:sz w:val="32"/>
          <w:szCs w:val="32"/>
        </w:rPr>
        <w:t>2</w:t>
      </w:r>
      <w:r>
        <w:rPr>
          <w:rFonts w:ascii="Times New Roman" w:hAnsi="Times New Roman" w:eastAsia="仿宋_GB2312"/>
          <w:sz w:val="32"/>
        </w:rPr>
        <w:t>．</w:t>
      </w:r>
      <w:r>
        <w:rPr>
          <w:rFonts w:ascii="Times New Roman" w:hAnsi="Times New Roman" w:eastAsia="仿宋_GB2312"/>
          <w:bCs/>
          <w:sz w:val="32"/>
          <w:szCs w:val="32"/>
        </w:rPr>
        <w:t>点击“新增”，录入单位信息、单位银行信息、单位联系人信息、人才基本信息、学习经历。信息填写完整后，点击“下一步”，进入附件上传环节。</w:t>
      </w:r>
    </w:p>
    <w:p w14:paraId="3520AD52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1765">
      <w:pPr>
        <w:pStyle w:val="5"/>
        <w:spacing w:before="0" w:after="0" w:line="600" w:lineRule="exact"/>
        <w:ind w:firstLine="640" w:firstLineChars="200"/>
        <w:rPr>
          <w:rFonts w:ascii="Times New Roman" w:hAnsi="Times New Roman" w:eastAsia="仿宋_GB2312"/>
          <w:b w:val="0"/>
          <w:bCs/>
          <w:sz w:val="32"/>
          <w:szCs w:val="32"/>
        </w:rPr>
      </w:pPr>
      <w:r>
        <w:rPr>
          <w:rFonts w:ascii="Times New Roman" w:hAnsi="Times New Roman" w:eastAsia="仿宋_GB2312"/>
          <w:b w:val="0"/>
          <w:bCs/>
          <w:sz w:val="32"/>
          <w:szCs w:val="32"/>
        </w:rPr>
        <w:t>3</w:t>
      </w:r>
      <w:r>
        <w:rPr>
          <w:rFonts w:ascii="Times New Roman" w:hAnsi="Times New Roman" w:eastAsia="仿宋_GB2312"/>
          <w:b w:val="0"/>
          <w:sz w:val="32"/>
        </w:rPr>
        <w:t>．</w:t>
      </w:r>
      <w:r>
        <w:rPr>
          <w:rFonts w:ascii="Times New Roman" w:hAnsi="Times New Roman" w:eastAsia="仿宋_GB2312"/>
          <w:b w:val="0"/>
          <w:bCs/>
          <w:sz w:val="32"/>
          <w:szCs w:val="32"/>
        </w:rPr>
        <w:t>附件上传</w:t>
      </w:r>
    </w:p>
    <w:p w14:paraId="06274540">
      <w:pPr>
        <w:ind w:firstLine="640" w:firstLineChars="200"/>
        <w:rPr>
          <w:rFonts w:ascii="Times New Roman" w:hAnsi="Times New Roman"/>
        </w:rPr>
      </w:pPr>
      <w:r>
        <w:rPr>
          <w:rFonts w:ascii="Times New Roman" w:hAnsi="Times New Roman" w:eastAsia="仿宋_GB2312"/>
          <w:sz w:val="32"/>
          <w:szCs w:val="32"/>
        </w:rPr>
        <w:t>根据申报人情况上传相应附件，支持的文件格式为“.png”“.jpg”“.jpeg”“.pdf”等四类格式。文件大小不超过5M。</w:t>
      </w: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C6AB">
      <w:pPr>
        <w:pStyle w:val="5"/>
        <w:spacing w:before="0" w:after="0" w:line="600" w:lineRule="exact"/>
        <w:ind w:firstLine="640" w:firstLineChars="200"/>
        <w:rPr>
          <w:rFonts w:ascii="Times New Roman" w:hAnsi="Times New Roman" w:eastAsia="仿宋_GB2312"/>
          <w:b w:val="0"/>
          <w:bCs/>
          <w:sz w:val="32"/>
          <w:szCs w:val="32"/>
        </w:rPr>
      </w:pPr>
      <w:r>
        <w:rPr>
          <w:rFonts w:ascii="Times New Roman" w:hAnsi="Times New Roman" w:eastAsia="仿宋_GB2312"/>
          <w:b w:val="0"/>
          <w:bCs/>
          <w:sz w:val="32"/>
          <w:szCs w:val="32"/>
        </w:rPr>
        <w:t>4</w:t>
      </w:r>
      <w:r>
        <w:rPr>
          <w:rFonts w:ascii="Times New Roman" w:hAnsi="Times New Roman" w:eastAsia="仿宋_GB2312"/>
          <w:b w:val="0"/>
          <w:sz w:val="32"/>
        </w:rPr>
        <w:t>．</w:t>
      </w:r>
      <w:r>
        <w:rPr>
          <w:rFonts w:ascii="Times New Roman" w:hAnsi="Times New Roman" w:eastAsia="仿宋_GB2312"/>
          <w:b w:val="0"/>
          <w:bCs/>
          <w:sz w:val="32"/>
          <w:szCs w:val="32"/>
        </w:rPr>
        <w:t>提交审核</w:t>
      </w:r>
    </w:p>
    <w:p w14:paraId="7E42A73C"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确认填写信息无误，并上传相关附件后，点击“提交”，完成业务申报。</w:t>
      </w:r>
    </w:p>
    <w:p w14:paraId="5795CD11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446655"/>
            <wp:effectExtent l="0" t="0" r="1016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D7F0">
      <w:pPr>
        <w:tabs>
          <w:tab w:val="left" w:pos="7513"/>
          <w:tab w:val="left" w:pos="7655"/>
          <w:tab w:val="left" w:pos="7938"/>
        </w:tabs>
        <w:spacing w:line="620" w:lineRule="exact"/>
        <w:jc w:val="left"/>
        <w:rPr>
          <w:rFonts w:ascii="Times New Roman" w:hAnsi="Times New Roman" w:eastAsia="黑体"/>
          <w:sz w:val="32"/>
          <w:szCs w:val="32"/>
        </w:rPr>
      </w:pPr>
    </w:p>
    <w:p w14:paraId="0C9DF394">
      <w:pPr>
        <w:tabs>
          <w:tab w:val="left" w:pos="7513"/>
          <w:tab w:val="left" w:pos="7655"/>
          <w:tab w:val="left" w:pos="7938"/>
        </w:tabs>
        <w:spacing w:line="620" w:lineRule="exact"/>
        <w:jc w:val="left"/>
        <w:rPr>
          <w:rFonts w:ascii="Times New Roman" w:hAnsi="Times New Roman" w:eastAsia="黑体"/>
          <w:sz w:val="32"/>
          <w:szCs w:val="32"/>
        </w:rPr>
      </w:pPr>
    </w:p>
    <w:p w14:paraId="3EAB918E"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E95B5BB-618E-4427-B672-E2E25258B31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B79BF840-EA9F-471E-8900-29B645426115}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45C049-CC4A-4DB2-AA9A-A51A5430B63F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F4973F69-1292-4353-92BD-3FD4BCC3F35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24FD5903-D11E-4197-B733-CE2851017FA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B865B"/>
    <w:multiLevelType w:val="singleLevel"/>
    <w:tmpl w:val="268B865B"/>
    <w:lvl w:ilvl="0" w:tentative="0">
      <w:start w:val="2"/>
      <w:numFmt w:val="chineseCounting"/>
      <w:suff w:val="nothing"/>
      <w:lvlText w:val="%1、"/>
      <w:lvlJc w:val="left"/>
      <w:pPr>
        <w:ind w:left="642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jMTIwMWQ5OTU0NDFlZTZkZTU0NjA1NzhiNWVkNGIifQ=="/>
  </w:docVars>
  <w:rsids>
    <w:rsidRoot w:val="53722400"/>
    <w:rsid w:val="40E11CA3"/>
    <w:rsid w:val="5372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9" w:semiHidden="0" w:name="heading 4"/>
    <w:lsdException w:qFormat="1" w:uiPriority="9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semiHidden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footer1"/>
    <w:basedOn w:val="1"/>
    <w:qFormat/>
    <w:uiPriority w:val="0"/>
    <w:pPr>
      <w:widowControl/>
      <w:tabs>
        <w:tab w:val="center" w:pos="4153"/>
        <w:tab w:val="right" w:pos="8306"/>
      </w:tabs>
      <w:snapToGrid w:val="0"/>
      <w:spacing w:line="560" w:lineRule="exact"/>
    </w:pPr>
    <w:rPr>
      <w:rFonts w:ascii="Times New Roman" w:hAnsi="Times New Roman" w:eastAsia="仿宋_GB2312"/>
      <w:szCs w:val="32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1255</Words>
  <Characters>1386</Characters>
  <Lines>0</Lines>
  <Paragraphs>0</Paragraphs>
  <TotalTime>0</TotalTime>
  <ScaleCrop>false</ScaleCrop>
  <LinksUpToDate>false</LinksUpToDate>
  <CharactersWithSpaces>1396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2024-01-03T08:10:00Z</dcterms:created>
  <dc:creator>刘筱TinyLiu</dc:creator>
  <cp:lastModifiedBy>张诗雨</cp:lastModifiedBy>
  <dcterms:modified xsi:type="dcterms:W3CDTF">2024-11-26T02:48:16Z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3E96EC15A1334F89A425332262A5E369_11</vt:lpwstr>
  </property>
</Properties>
</file>